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C1" w:rsidRDefault="00A147C1">
      <w:pPr>
        <w:rPr>
          <w:noProof/>
          <w:lang w:eastAsia="ru-RU"/>
        </w:rPr>
      </w:pPr>
    </w:p>
    <w:p w:rsidR="00663C1D" w:rsidRPr="00663C1D" w:rsidRDefault="00663C1D">
      <w:pPr>
        <w:rPr>
          <w:b/>
          <w:i/>
          <w:noProof/>
          <w:color w:val="FF0000"/>
          <w:sz w:val="32"/>
          <w:szCs w:val="32"/>
          <w:lang w:eastAsia="ru-RU"/>
        </w:rPr>
      </w:pPr>
      <w:r w:rsidRPr="00663C1D">
        <w:rPr>
          <w:b/>
          <w:i/>
          <w:noProof/>
          <w:color w:val="FF0000"/>
          <w:sz w:val="32"/>
          <w:szCs w:val="32"/>
          <w:lang w:eastAsia="ru-RU"/>
        </w:rPr>
        <w:t xml:space="preserve">                             Дидактическая игра «Накормим куклу Машу» </w:t>
      </w:r>
    </w:p>
    <w:p w:rsidR="00663C1D" w:rsidRPr="00663C1D" w:rsidRDefault="00663C1D">
      <w:pPr>
        <w:rPr>
          <w:b/>
          <w:i/>
          <w:color w:val="FF0000"/>
          <w:sz w:val="32"/>
          <w:szCs w:val="32"/>
        </w:rPr>
      </w:pPr>
      <w:r w:rsidRPr="00663C1D">
        <w:rPr>
          <w:b/>
          <w:i/>
          <w:noProof/>
          <w:color w:val="FF0000"/>
          <w:sz w:val="32"/>
          <w:szCs w:val="32"/>
          <w:lang w:eastAsia="ru-RU"/>
        </w:rPr>
        <w:t>Цель: закреплять представление об использовании предметов посуды; развивать игровой опытпривлекать к называнию знакомых слов, расширять словарный запас.</w:t>
      </w:r>
    </w:p>
    <w:p w:rsidR="00663C1D" w:rsidRDefault="00663C1D"/>
    <w:p w:rsidR="00663C1D" w:rsidRDefault="00663C1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2" name="Рисунок 1" descr="20190213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629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1D" w:rsidRDefault="00663C1D"/>
    <w:p w:rsidR="00663C1D" w:rsidRDefault="00663C1D"/>
    <w:p w:rsidR="00663C1D" w:rsidRDefault="00663C1D"/>
    <w:p w:rsidR="00663C1D" w:rsidRPr="008F62F5" w:rsidRDefault="00D82A66">
      <w:pPr>
        <w:rPr>
          <w:b/>
          <w:color w:val="002060"/>
        </w:rPr>
      </w:pPr>
      <w:r>
        <w:rPr>
          <w:b/>
          <w:color w:val="002060"/>
        </w:rPr>
        <w:lastRenderedPageBreak/>
        <w:t xml:space="preserve">                                                           </w:t>
      </w:r>
      <w:r w:rsidR="00663C1D" w:rsidRPr="008F62F5">
        <w:rPr>
          <w:b/>
          <w:color w:val="002060"/>
        </w:rPr>
        <w:t>Зимняя прогулка</w:t>
      </w:r>
    </w:p>
    <w:p w:rsidR="00663C1D" w:rsidRPr="008F62F5" w:rsidRDefault="00663C1D">
      <w:pPr>
        <w:rPr>
          <w:b/>
          <w:color w:val="002060"/>
        </w:rPr>
      </w:pPr>
      <w:r w:rsidRPr="008F62F5">
        <w:rPr>
          <w:b/>
          <w:color w:val="002060"/>
        </w:rPr>
        <w:t>Цель: закрепить с детьми свойства снега( белый, холодный, пушистый); учить с помощью анализаторов определять эти свойства</w:t>
      </w:r>
      <w:r w:rsidR="008F62F5" w:rsidRPr="008F62F5">
        <w:rPr>
          <w:b/>
          <w:color w:val="002060"/>
        </w:rPr>
        <w:t>, активизировать в речи прилагательные.</w:t>
      </w:r>
    </w:p>
    <w:p w:rsidR="008F62F5" w:rsidRDefault="008F62F5">
      <w:r>
        <w:rPr>
          <w:noProof/>
          <w:lang w:eastAsia="ru-RU"/>
        </w:rPr>
        <w:drawing>
          <wp:inline distT="0" distB="0" distL="0" distR="0">
            <wp:extent cx="4845676" cy="8191500"/>
            <wp:effectExtent l="19050" t="0" r="0" b="0"/>
            <wp:docPr id="4" name="Рисунок 2" descr="IMG-80ff72810381764ed2869e64b5ece4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0ff72810381764ed2869e64b5ece45d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226" cy="819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4D" w:rsidRDefault="00E6194D">
      <w:pPr>
        <w:rPr>
          <w:b/>
          <w:i/>
          <w:color w:val="632423" w:themeColor="accent2" w:themeShade="80"/>
          <w:sz w:val="32"/>
          <w:szCs w:val="32"/>
          <w:u w:val="single"/>
        </w:rPr>
      </w:pPr>
      <w:r w:rsidRPr="00E6194D">
        <w:rPr>
          <w:b/>
          <w:i/>
          <w:color w:val="632423" w:themeColor="accent2" w:themeShade="80"/>
          <w:sz w:val="32"/>
          <w:szCs w:val="32"/>
          <w:u w:val="single"/>
        </w:rPr>
        <w:lastRenderedPageBreak/>
        <w:t>Продуктивная деятельность «Подарок папе»</w:t>
      </w:r>
    </w:p>
    <w:p w:rsidR="00E6194D" w:rsidRPr="00E6194D" w:rsidRDefault="00E6194D">
      <w:pPr>
        <w:rPr>
          <w:b/>
          <w:i/>
          <w:color w:val="632423" w:themeColor="accent2" w:themeShade="80"/>
          <w:sz w:val="32"/>
          <w:szCs w:val="32"/>
          <w:u w:val="single"/>
        </w:rPr>
      </w:pPr>
      <w:r>
        <w:rPr>
          <w:b/>
          <w:i/>
          <w:noProof/>
          <w:color w:val="632423" w:themeColor="accent2" w:themeShade="80"/>
          <w:sz w:val="32"/>
          <w:szCs w:val="32"/>
          <w:u w:val="single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5" name="Рисунок 4" descr="IMG-39e26ceeb600856a9daeeec6a71091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9e26ceeb600856a9daeeec6a7109159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4D" w:rsidRDefault="00E6194D"/>
    <w:p w:rsidR="008F62F5" w:rsidRDefault="008F62F5"/>
    <w:p w:rsidR="00663C1D" w:rsidRDefault="00FA26D2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 xml:space="preserve">                   </w:t>
      </w:r>
      <w:r w:rsidRPr="00FA26D2">
        <w:rPr>
          <w:b/>
          <w:color w:val="1F497D" w:themeColor="text2"/>
          <w:sz w:val="32"/>
          <w:szCs w:val="32"/>
        </w:rPr>
        <w:t>Наши малыши играют:</w:t>
      </w:r>
    </w:p>
    <w:p w:rsidR="00FA26D2" w:rsidRDefault="00FA26D2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257675" cy="3882101"/>
            <wp:effectExtent l="0" t="190500" r="0" b="175549"/>
            <wp:docPr id="6" name="Рисунок 5" descr="20190213_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632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9443" cy="38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D2" w:rsidRDefault="00FA26D2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426986" cy="3598545"/>
            <wp:effectExtent l="0" t="419100" r="0" b="401955"/>
            <wp:docPr id="8" name="Рисунок 7" descr="20190213_1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627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6386" cy="35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D2" w:rsidRPr="00FA26D2" w:rsidRDefault="00FA26D2">
      <w:pPr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G-de7a83244c85fe370bacd4d60e8444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7a83244c85fe370bacd4d60e8444b9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1D" w:rsidRPr="00991279" w:rsidRDefault="00D82A66">
      <w:pPr>
        <w:rPr>
          <w:b/>
          <w:sz w:val="24"/>
          <w:szCs w:val="24"/>
        </w:rPr>
      </w:pPr>
      <w:r w:rsidRPr="00D82A66">
        <w:rPr>
          <w:b/>
          <w:sz w:val="24"/>
          <w:szCs w:val="24"/>
        </w:rPr>
        <w:t>Игра-ведущая деятельность ребенка-дошкольника определяющая его дальнейшее психическое развитие прежде всего потому, что игре присуща воображаемая ситуация. Благодаря ей ребенок учится мыслить о реальных вещах и реальных действиях. Если дети активны в жизни, то игра помогает им овладеть знаниями об окружающем мире, развивает их  самостоятельность.</w:t>
      </w:r>
    </w:p>
    <w:sectPr w:rsidR="00663C1D" w:rsidRPr="00991279" w:rsidSect="00A14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C1D"/>
    <w:rsid w:val="0044250D"/>
    <w:rsid w:val="004A7226"/>
    <w:rsid w:val="00663C1D"/>
    <w:rsid w:val="008F62F5"/>
    <w:rsid w:val="00991279"/>
    <w:rsid w:val="00A147C1"/>
    <w:rsid w:val="00C66BFB"/>
    <w:rsid w:val="00D82A66"/>
    <w:rsid w:val="00E6194D"/>
    <w:rsid w:val="00FA2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8</cp:revision>
  <dcterms:created xsi:type="dcterms:W3CDTF">2019-02-27T06:31:00Z</dcterms:created>
  <dcterms:modified xsi:type="dcterms:W3CDTF">2019-03-12T03:14:00Z</dcterms:modified>
</cp:coreProperties>
</file>